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2A4D" w14:textId="77777777" w:rsidR="00B61D76" w:rsidRPr="00B61D76" w:rsidRDefault="00B61D76" w:rsidP="00B61D7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</w:pPr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ҒЫЛЫМИ ЖЕТЕКШІНІҢ ПІКІРІ</w:t>
      </w:r>
    </w:p>
    <w:p w14:paraId="60EBC02A" w14:textId="2B141A56" w:rsidR="00D52F81" w:rsidRPr="00D52F81" w:rsidRDefault="00B61D76" w:rsidP="00D52F81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7М101</w:t>
      </w:r>
      <w:r w:rsidR="00994EB0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45</w:t>
      </w:r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r w:rsidR="00994EB0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- </w:t>
      </w:r>
      <w:r w:rsidR="00F82CB2"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«</w:t>
      </w:r>
      <w:r w:rsidR="00994EB0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Медицина</w:t>
      </w:r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» білім беру бағдарламасы бойынша «Денсаулық сақтау магистрі» академиялық дәрежесін алу үшін ұсынылған </w:t>
      </w:r>
      <w:r w:rsidR="00D52F81" w:rsidRPr="009C712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Есназарова Акбота Сериковнаның</w:t>
      </w:r>
    </w:p>
    <w:p w14:paraId="5E3DCCC6" w14:textId="2A39D991" w:rsidR="00B61D76" w:rsidRPr="00D52F81" w:rsidRDefault="00B61D76" w:rsidP="00B61D7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«</w:t>
      </w:r>
      <w:r w:rsidR="00D52F81" w:rsidRPr="009C712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Жүкті әйелдер анемиясының босану ағымына және жаңа туған нәрестенің жағдайына әсері</w:t>
      </w:r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» тақырыбындағы магистрлік жобасына</w:t>
      </w:r>
    </w:p>
    <w:p w14:paraId="51EEA84D" w14:textId="77777777" w:rsidR="00B61D76" w:rsidRDefault="00B61D76" w:rsidP="00B61D7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</w:pPr>
    </w:p>
    <w:p w14:paraId="0AAC173C" w14:textId="033EA9E8" w:rsidR="00D52F81" w:rsidRPr="00D52F81" w:rsidRDefault="00B61D76" w:rsidP="006A1A0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KZ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ru-KZ" w:eastAsia="zh-CN"/>
        </w:rPr>
        <w:tab/>
      </w:r>
    </w:p>
    <w:p w14:paraId="019E71AF" w14:textId="07041B56" w:rsidR="00D60E23" w:rsidRPr="00D60E23" w:rsidRDefault="00D60E23" w:rsidP="00D52F81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KZ" w:eastAsia="zh-CN"/>
        </w:rPr>
      </w:pPr>
    </w:p>
    <w:p w14:paraId="330195A9" w14:textId="77777777" w:rsidR="00004EC2" w:rsidRPr="00004EC2" w:rsidRDefault="00004EC2" w:rsidP="00004EC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kk-KZ" w:eastAsia="zh-CN"/>
        </w:rPr>
      </w:pPr>
    </w:p>
    <w:p w14:paraId="7FABB196" w14:textId="2338123C" w:rsidR="0080786D" w:rsidRPr="00B61D76" w:rsidRDefault="0080786D" w:rsidP="00004EC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KZ" w:eastAsia="zh-CN"/>
        </w:rPr>
      </w:pPr>
    </w:p>
    <w:p w14:paraId="3823E434" w14:textId="77777777" w:rsidR="0080786D" w:rsidRPr="00B61D76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KZ" w:eastAsia="zh-CN"/>
        </w:rPr>
      </w:pPr>
    </w:p>
    <w:p w14:paraId="31B34D68" w14:textId="77777777" w:rsidR="0080786D" w:rsidRPr="00D60E23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14:paraId="068202B4" w14:textId="03F5C3DE" w:rsidR="0080786D" w:rsidRDefault="00B61D76" w:rsidP="00D60E23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Ғылыми жетекші</w:t>
      </w:r>
      <w:r w:rsidR="0080786D" w:rsidRPr="00B61D76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:</w:t>
      </w:r>
    </w:p>
    <w:p w14:paraId="55234B95" w14:textId="60AA09FD" w:rsidR="00B61D76" w:rsidRPr="006A1A02" w:rsidRDefault="00B61D76" w:rsidP="00D60E23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6A1A0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ҚМУ «ҚДСЖМ»</w:t>
      </w:r>
    </w:p>
    <w:p w14:paraId="7EEE5FA4" w14:textId="77777777" w:rsidR="006A1A02" w:rsidRPr="006A1A02" w:rsidRDefault="006A1A02" w:rsidP="009C712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6A1A0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 xml:space="preserve">Ғылым және консалтинг </w:t>
      </w:r>
    </w:p>
    <w:p w14:paraId="26ED8B0B" w14:textId="77777777" w:rsidR="006A1A02" w:rsidRPr="006A1A02" w:rsidRDefault="006A1A02" w:rsidP="009C712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6A1A0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Департаментінің директоры</w:t>
      </w:r>
    </w:p>
    <w:p w14:paraId="6FFF7A63" w14:textId="783A9F24" w:rsidR="009C7122" w:rsidRPr="009C7122" w:rsidRDefault="006A1A02" w:rsidP="009C712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kk-KZ" w:eastAsia="zh-CN"/>
        </w:rPr>
      </w:pPr>
      <w:r w:rsidRPr="006A1A0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PhD</w:t>
      </w:r>
      <w:r w:rsidRPr="006A1A0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                                                                               </w:t>
      </w:r>
      <w:r w:rsidR="009C7122" w:rsidRPr="009C7122"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kk-KZ" w:eastAsia="zh-CN"/>
        </w:rPr>
        <w:t xml:space="preserve">мына жерде қолы және </w:t>
      </w:r>
    </w:p>
    <w:p w14:paraId="2435FE11" w14:textId="77777777" w:rsidR="009C7122" w:rsidRPr="009C7122" w:rsidRDefault="009C7122" w:rsidP="009C712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kk-KZ" w:eastAsia="zh-CN"/>
        </w:rPr>
      </w:pPr>
    </w:p>
    <w:p w14:paraId="0A848523" w14:textId="49CC0277" w:rsidR="0080786D" w:rsidRPr="009C7122" w:rsidRDefault="009C7122" w:rsidP="009C712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kk-KZ" w:eastAsia="zh-CN"/>
        </w:rPr>
      </w:pPr>
      <w:r w:rsidRPr="009C7122"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kk-KZ" w:eastAsia="zh-CN"/>
        </w:rPr>
        <w:t xml:space="preserve">                                                                                       кадр бөлімінен мөр керек</w:t>
      </w:r>
    </w:p>
    <w:p w14:paraId="18F44597" w14:textId="77777777" w:rsidR="0080786D" w:rsidRPr="00B61D76" w:rsidRDefault="0080786D" w:rsidP="009C7122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6E1E7C55" w14:textId="77777777" w:rsidR="0080786D" w:rsidRPr="00B61D76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3E5DDA1F" w14:textId="77777777" w:rsidR="0080786D" w:rsidRPr="00B61D76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14:paraId="7032EC43" w14:textId="77777777" w:rsidR="0080786D" w:rsidRPr="00B61D76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6C9EBD2C" w14:textId="77777777" w:rsidR="0080786D" w:rsidRPr="00B61D76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B61D76"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  <w:r w:rsidRPr="00B61D76"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</w:p>
    <w:p w14:paraId="24C322FF" w14:textId="0BBB4A31" w:rsidR="00254E2E" w:rsidRPr="00B61D76" w:rsidRDefault="00254E2E">
      <w:pPr>
        <w:rPr>
          <w:lang w:val="kk-KZ"/>
        </w:rPr>
      </w:pPr>
    </w:p>
    <w:p w14:paraId="2B19EA48" w14:textId="1C3D9F24" w:rsidR="000F44BD" w:rsidRPr="00B61D76" w:rsidRDefault="000F44BD" w:rsidP="000F44BD">
      <w:pPr>
        <w:rPr>
          <w:lang w:val="kk-KZ"/>
        </w:rPr>
      </w:pPr>
    </w:p>
    <w:p w14:paraId="030EF525" w14:textId="77777777" w:rsidR="000F44BD" w:rsidRPr="00B61D76" w:rsidRDefault="000F44BD" w:rsidP="000F44BD">
      <w:pPr>
        <w:rPr>
          <w:lang w:val="kk-KZ"/>
        </w:rPr>
      </w:pPr>
    </w:p>
    <w:sectPr w:rsidR="000F44BD" w:rsidRPr="00B61D7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36745" w14:textId="77777777" w:rsidR="00AD587C" w:rsidRDefault="00AD587C" w:rsidP="00B67154">
      <w:pPr>
        <w:spacing w:after="0" w:line="240" w:lineRule="auto"/>
      </w:pPr>
      <w:r>
        <w:separator/>
      </w:r>
    </w:p>
  </w:endnote>
  <w:endnote w:type="continuationSeparator" w:id="0">
    <w:p w14:paraId="65CD9D56" w14:textId="77777777" w:rsidR="00AD587C" w:rsidRDefault="00AD587C" w:rsidP="00B6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FC253" w14:textId="77777777" w:rsidR="00AD587C" w:rsidRDefault="00AD587C" w:rsidP="00B67154">
      <w:pPr>
        <w:spacing w:after="0" w:line="240" w:lineRule="auto"/>
      </w:pPr>
      <w:r>
        <w:separator/>
      </w:r>
    </w:p>
  </w:footnote>
  <w:footnote w:type="continuationSeparator" w:id="0">
    <w:p w14:paraId="50EEF408" w14:textId="77777777" w:rsidR="00AD587C" w:rsidRDefault="00AD587C" w:rsidP="00B67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9" w:type="pct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206"/>
      <w:gridCol w:w="3614"/>
      <w:gridCol w:w="2268"/>
      <w:gridCol w:w="2251"/>
    </w:tblGrid>
    <w:tr w:rsidR="00B67154" w:rsidRPr="009E015F" w14:paraId="747EAE5B" w14:textId="77777777" w:rsidTr="00F800DA">
      <w:trPr>
        <w:trHeight w:val="634"/>
      </w:trPr>
      <w:tc>
        <w:tcPr>
          <w:tcW w:w="646" w:type="pct"/>
          <w:vMerge w:val="restart"/>
          <w:vAlign w:val="center"/>
        </w:tcPr>
        <w:p w14:paraId="10051832" w14:textId="77777777" w:rsidR="00B67154" w:rsidRPr="009E015F" w:rsidRDefault="00B67154" w:rsidP="00B67154">
          <w:pPr>
            <w:spacing w:after="0" w:line="240" w:lineRule="auto"/>
            <w:jc w:val="center"/>
            <w:rPr>
              <w:sz w:val="24"/>
              <w:szCs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2D2BFCF5" wp14:editId="0B9408C4">
                <wp:extent cx="628650" cy="5810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4" w:type="pct"/>
          <w:gridSpan w:val="3"/>
          <w:vAlign w:val="center"/>
        </w:tcPr>
        <w:p w14:paraId="2E7DF4CE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312556FB" w14:textId="77777777" w:rsidR="00B67154" w:rsidRPr="009E015F" w:rsidRDefault="00B67154" w:rsidP="00B67154">
          <w:pPr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0086B45A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imes New Roman" w:hAnsi="Times New Roman"/>
              <w:b/>
              <w:sz w:val="4"/>
              <w:szCs w:val="17"/>
            </w:rPr>
          </w:pPr>
        </w:p>
        <w:p w14:paraId="4AC19A0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 xml:space="preserve">КАЗАХСТАНСКИЙ МЕДИЦИНСКИЙ УНИВЕРСИТЕТ 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«</w:t>
          </w: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>ВШОЗ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»</w:t>
          </w:r>
        </w:p>
        <w:p w14:paraId="003E6393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8"/>
              <w:szCs w:val="24"/>
            </w:rPr>
          </w:pPr>
        </w:p>
      </w:tc>
    </w:tr>
    <w:tr w:rsidR="00B67154" w:rsidRPr="0026705D" w14:paraId="7AF80CD5" w14:textId="77777777" w:rsidTr="00F800DA">
      <w:trPr>
        <w:trHeight w:val="163"/>
      </w:trPr>
      <w:tc>
        <w:tcPr>
          <w:tcW w:w="646" w:type="pct"/>
          <w:vMerge/>
          <w:vAlign w:val="center"/>
        </w:tcPr>
        <w:p w14:paraId="3AF3BC7E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 w:val="restart"/>
          <w:vAlign w:val="center"/>
        </w:tcPr>
        <w:p w14:paraId="3392F123" w14:textId="3216B2FE" w:rsidR="00B67154" w:rsidRPr="00B61D76" w:rsidRDefault="00B61D76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20"/>
              <w:szCs w:val="20"/>
              <w:lang w:val="kk-KZ" w:eastAsia="ru-RU"/>
            </w:rPr>
          </w:pPr>
          <w:r>
            <w:rPr>
              <w:rFonts w:ascii="Times New Roman" w:eastAsia="Times New Roman" w:hAnsi="Times New Roman"/>
              <w:bCs/>
              <w:sz w:val="20"/>
              <w:szCs w:val="20"/>
              <w:lang w:val="kk-KZ" w:eastAsia="ru-RU"/>
            </w:rPr>
            <w:t>Ғылым және консалтинг департаменті</w:t>
          </w:r>
        </w:p>
      </w:tc>
      <w:tc>
        <w:tcPr>
          <w:tcW w:w="1214" w:type="pct"/>
          <w:vMerge w:val="restart"/>
          <w:vAlign w:val="center"/>
        </w:tcPr>
        <w:p w14:paraId="27398A82" w14:textId="3D5564E3" w:rsidR="00B67154" w:rsidRPr="00B61D76" w:rsidRDefault="00B61D76" w:rsidP="00B67154">
          <w:pPr>
            <w:spacing w:after="0" w:line="240" w:lineRule="auto"/>
            <w:jc w:val="center"/>
            <w:rPr>
              <w:rFonts w:ascii="Times New Roman" w:hAnsi="Times New Roman"/>
              <w:bCs/>
              <w:sz w:val="20"/>
              <w:szCs w:val="20"/>
              <w:lang w:val="kk-KZ"/>
            </w:rPr>
          </w:pPr>
          <w:r>
            <w:rPr>
              <w:rFonts w:ascii="Times New Roman" w:hAnsi="Times New Roman"/>
              <w:bCs/>
              <w:sz w:val="20"/>
              <w:szCs w:val="20"/>
              <w:lang w:val="kk-KZ"/>
            </w:rPr>
            <w:t>Ғылыми жетекшінің пікірі</w:t>
          </w:r>
        </w:p>
      </w:tc>
      <w:tc>
        <w:tcPr>
          <w:tcW w:w="1205" w:type="pct"/>
          <w:vAlign w:val="center"/>
        </w:tcPr>
        <w:p w14:paraId="658358F1" w14:textId="0071610B" w:rsidR="00B67154" w:rsidRPr="00184708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 w:rsidRPr="0026705D">
            <w:rPr>
              <w:rFonts w:ascii="Times New Roman" w:hAnsi="Times New Roman"/>
              <w:sz w:val="20"/>
              <w:szCs w:val="20"/>
            </w:rPr>
            <w:t>СМ</w:t>
          </w:r>
          <w:r w:rsidR="00B61D76">
            <w:rPr>
              <w:rFonts w:ascii="Times New Roman" w:hAnsi="Times New Roman"/>
              <w:sz w:val="20"/>
              <w:szCs w:val="20"/>
              <w:lang w:val="kk-KZ"/>
            </w:rPr>
            <w:t>Ж</w:t>
          </w:r>
          <w:r w:rsidRPr="0026705D">
            <w:rPr>
              <w:rFonts w:ascii="Times New Roman" w:hAnsi="Times New Roman"/>
              <w:sz w:val="20"/>
              <w:szCs w:val="20"/>
            </w:rPr>
            <w:t>-</w:t>
          </w:r>
          <w:r w:rsidR="00B61D76">
            <w:rPr>
              <w:rFonts w:ascii="Times New Roman" w:hAnsi="Times New Roman"/>
              <w:sz w:val="20"/>
              <w:szCs w:val="20"/>
              <w:lang w:val="kk-KZ"/>
            </w:rPr>
            <w:t>Пік</w:t>
          </w:r>
          <w:r w:rsidRPr="0026705D">
            <w:rPr>
              <w:rFonts w:ascii="Times New Roman" w:hAnsi="Times New Roman"/>
              <w:sz w:val="20"/>
              <w:szCs w:val="20"/>
            </w:rPr>
            <w:t>-7.5.1/04-20</w:t>
          </w:r>
          <w:r w:rsidR="00184708">
            <w:rPr>
              <w:rFonts w:ascii="Times New Roman" w:hAnsi="Times New Roman"/>
              <w:sz w:val="20"/>
              <w:szCs w:val="20"/>
              <w:lang w:val="kk-KZ"/>
            </w:rPr>
            <w:t>2</w:t>
          </w:r>
          <w:r w:rsidR="00004EC2">
            <w:rPr>
              <w:rFonts w:ascii="Times New Roman" w:hAnsi="Times New Roman"/>
              <w:sz w:val="20"/>
              <w:szCs w:val="20"/>
              <w:lang w:val="kk-KZ"/>
            </w:rPr>
            <w:t>6</w:t>
          </w:r>
        </w:p>
      </w:tc>
    </w:tr>
    <w:tr w:rsidR="00B67154" w:rsidRPr="0026705D" w14:paraId="0AF30B18" w14:textId="77777777" w:rsidTr="00F800DA">
      <w:trPr>
        <w:trHeight w:val="206"/>
      </w:trPr>
      <w:tc>
        <w:tcPr>
          <w:tcW w:w="646" w:type="pct"/>
          <w:vMerge/>
          <w:vAlign w:val="center"/>
        </w:tcPr>
        <w:p w14:paraId="19114E2D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47F0E57F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7FA1081C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5FC1053E" w14:textId="4BFFB061" w:rsidR="00B67154" w:rsidRPr="0026705D" w:rsidRDefault="00B61D76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  <w:lang w:val="kk-KZ"/>
            </w:rPr>
            <w:t>Нұсқа</w:t>
          </w:r>
          <w:r w:rsidR="00B67154" w:rsidRPr="0026705D">
            <w:rPr>
              <w:rFonts w:ascii="Times New Roman" w:hAnsi="Times New Roman"/>
              <w:sz w:val="20"/>
              <w:szCs w:val="20"/>
            </w:rPr>
            <w:t>:</w:t>
          </w:r>
          <w:r w:rsidR="00B67154" w:rsidRPr="0026705D">
            <w:rPr>
              <w:rFonts w:ascii="Times New Roman" w:hAnsi="Times New Roman"/>
              <w:sz w:val="20"/>
              <w:szCs w:val="20"/>
              <w:lang w:val="kk-KZ"/>
            </w:rPr>
            <w:t>1</w:t>
          </w:r>
        </w:p>
      </w:tc>
    </w:tr>
    <w:tr w:rsidR="00B67154" w:rsidRPr="0026705D" w14:paraId="528732F8" w14:textId="77777777" w:rsidTr="00F800DA">
      <w:trPr>
        <w:trHeight w:val="229"/>
      </w:trPr>
      <w:tc>
        <w:tcPr>
          <w:tcW w:w="646" w:type="pct"/>
          <w:vMerge/>
          <w:vAlign w:val="center"/>
        </w:tcPr>
        <w:p w14:paraId="28FD5CF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1AE3D030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30B68938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65BB03A1" w14:textId="1181AA07" w:rsidR="00B67154" w:rsidRPr="0026705D" w:rsidRDefault="00B61D76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/>
              <w:sz w:val="20"/>
              <w:szCs w:val="20"/>
              <w:lang w:val="kk-KZ" w:eastAsia="ru-RU"/>
            </w:rPr>
            <w:t>Бет</w: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 </w: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begin"/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PAGE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Arabic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MERGEFORMAT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separate"/>
          </w:r>
          <w:r w:rsidR="00B67154" w:rsidRPr="00B67154"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end"/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 </w:t>
          </w:r>
          <w:r>
            <w:rPr>
              <w:rFonts w:ascii="Times New Roman" w:eastAsia="Times New Roman" w:hAnsi="Times New Roman"/>
              <w:sz w:val="20"/>
              <w:szCs w:val="20"/>
              <w:lang w:val="kk-KZ" w:eastAsia="ru-RU"/>
            </w:rPr>
            <w:t>тен</w: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kk-KZ" w:eastAsia="ru-RU"/>
            </w:rPr>
            <w:t xml:space="preserve"> </w: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begin"/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>NUMPAGES  \* Arabic  \* MERGEFORMAT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separate"/>
          </w:r>
          <w:r w:rsidR="00B67154"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="00B67154" w:rsidRPr="0026705D">
            <w:rPr>
              <w:rFonts w:ascii="Times New Roman" w:eastAsia="Times New Roman" w:hAnsi="Times New Roman"/>
              <w:noProof/>
              <w:sz w:val="20"/>
              <w:szCs w:val="20"/>
              <w:lang w:val="en-US" w:eastAsia="ru-RU"/>
            </w:rPr>
            <w:fldChar w:fldCharType="end"/>
          </w:r>
        </w:p>
      </w:tc>
    </w:tr>
  </w:tbl>
  <w:p w14:paraId="27BB3B1F" w14:textId="77777777" w:rsidR="00B67154" w:rsidRDefault="00B671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154"/>
    <w:rsid w:val="00004EC2"/>
    <w:rsid w:val="00074C70"/>
    <w:rsid w:val="000D18F7"/>
    <w:rsid w:val="000F44BD"/>
    <w:rsid w:val="001200B8"/>
    <w:rsid w:val="001559F4"/>
    <w:rsid w:val="00156986"/>
    <w:rsid w:val="00184708"/>
    <w:rsid w:val="001D09D9"/>
    <w:rsid w:val="00254E2E"/>
    <w:rsid w:val="002733FB"/>
    <w:rsid w:val="003467B5"/>
    <w:rsid w:val="003807E2"/>
    <w:rsid w:val="003C3A84"/>
    <w:rsid w:val="004C4137"/>
    <w:rsid w:val="00692DEB"/>
    <w:rsid w:val="006A1A02"/>
    <w:rsid w:val="006E3A85"/>
    <w:rsid w:val="007248A7"/>
    <w:rsid w:val="007D3334"/>
    <w:rsid w:val="0080786D"/>
    <w:rsid w:val="009023A8"/>
    <w:rsid w:val="00993F94"/>
    <w:rsid w:val="00994EB0"/>
    <w:rsid w:val="009C7122"/>
    <w:rsid w:val="00AD587C"/>
    <w:rsid w:val="00B61D76"/>
    <w:rsid w:val="00B67154"/>
    <w:rsid w:val="00B76F0B"/>
    <w:rsid w:val="00B95D55"/>
    <w:rsid w:val="00C70F61"/>
    <w:rsid w:val="00CC2700"/>
    <w:rsid w:val="00D52F81"/>
    <w:rsid w:val="00D60E23"/>
    <w:rsid w:val="00D71EFF"/>
    <w:rsid w:val="00D82824"/>
    <w:rsid w:val="00DD1AEE"/>
    <w:rsid w:val="00E23E54"/>
    <w:rsid w:val="00F337CE"/>
    <w:rsid w:val="00F800DA"/>
    <w:rsid w:val="00F82CB2"/>
    <w:rsid w:val="00FC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BCFC6"/>
  <w15:docId w15:val="{A51D884C-B5F8-4835-A568-E10BB3BC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154"/>
  </w:style>
  <w:style w:type="paragraph" w:styleId="a5">
    <w:name w:val="footer"/>
    <w:basedOn w:val="a"/>
    <w:link w:val="a6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154"/>
  </w:style>
  <w:style w:type="paragraph" w:styleId="a7">
    <w:name w:val="Balloon Text"/>
    <w:basedOn w:val="a"/>
    <w:link w:val="a8"/>
    <w:uiPriority w:val="99"/>
    <w:semiHidden/>
    <w:unhideWhenUsed/>
    <w:rsid w:val="00B6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account</dc:creator>
  <cp:lastModifiedBy>Review</cp:lastModifiedBy>
  <cp:revision>20</cp:revision>
  <cp:lastPrinted>2026-06-02T06:56:00Z</cp:lastPrinted>
  <dcterms:created xsi:type="dcterms:W3CDTF">2020-03-20T08:49:00Z</dcterms:created>
  <dcterms:modified xsi:type="dcterms:W3CDTF">2026-06-03T06:44:00Z</dcterms:modified>
</cp:coreProperties>
</file>