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D5F2" w14:textId="5DA77DBC" w:rsidR="00504CAA" w:rsidRPr="004562D8" w:rsidRDefault="00B74D0C" w:rsidP="003E1DBD">
      <w:pPr>
        <w:tabs>
          <w:tab w:val="left" w:pos="284"/>
          <w:tab w:val="left" w:pos="850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ab/>
      </w:r>
      <w:r w:rsidR="00504CAA" w:rsidRPr="004562D8">
        <w:rPr>
          <w:rFonts w:ascii="Times New Roman" w:hAnsi="Times New Roman"/>
          <w:sz w:val="24"/>
          <w:szCs w:val="24"/>
          <w:lang w:val="kk-KZ"/>
        </w:rPr>
        <w:t xml:space="preserve">«ҚДСЖМ» Қазақстандық медицина университетінде 6D110200 – «Қоғамдық денсаулық сақтау» мамандығы бойынша философия докторы (PhD) дәрежесіне ізденуші </w:t>
      </w:r>
      <w:r w:rsidR="005E141F">
        <w:rPr>
          <w:rFonts w:ascii="Times New Roman" w:hAnsi="Times New Roman"/>
          <w:b/>
          <w:sz w:val="24"/>
          <w:szCs w:val="24"/>
          <w:lang w:val="kk-KZ"/>
        </w:rPr>
        <w:t>Жузенова Макпал Адиловнаның</w:t>
      </w:r>
      <w:r w:rsidR="006D7DA0" w:rsidRPr="004562D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04CAA" w:rsidRPr="004562D8">
        <w:rPr>
          <w:rFonts w:ascii="Times New Roman" w:hAnsi="Times New Roman"/>
          <w:sz w:val="24"/>
          <w:szCs w:val="24"/>
          <w:lang w:val="kk-KZ"/>
        </w:rPr>
        <w:t>«</w:t>
      </w:r>
      <w:r w:rsidR="005E141F" w:rsidRPr="001035FC">
        <w:rPr>
          <w:rFonts w:ascii="Times New Roman" w:hAnsi="Times New Roman"/>
          <w:sz w:val="24"/>
          <w:szCs w:val="24"/>
        </w:rPr>
        <w:t>Научно-обоснованные подходы к совершенствованию медицинской помощи пациентам с сахарным диабетом 2 типа и межсекторальное сотрудничество в решении их проблем</w:t>
      </w:r>
      <w:r w:rsidR="00504CAA" w:rsidRPr="004562D8">
        <w:rPr>
          <w:rFonts w:ascii="Times New Roman" w:hAnsi="Times New Roman"/>
          <w:sz w:val="24"/>
          <w:szCs w:val="24"/>
          <w:lang w:val="kk-KZ"/>
        </w:rPr>
        <w:t>» тақырыбындағы диссертациялық жұмысының қорғауы өтеді.</w:t>
      </w:r>
    </w:p>
    <w:p w14:paraId="59DD632E" w14:textId="77777777" w:rsidR="00504CAA" w:rsidRPr="004562D8" w:rsidRDefault="00504CAA" w:rsidP="00504CAA">
      <w:pPr>
        <w:widowControl w:val="0"/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sz w:val="24"/>
          <w:szCs w:val="24"/>
          <w:lang w:val="kk-KZ"/>
        </w:rPr>
        <w:tab/>
        <w:t xml:space="preserve">Диссертациялық жұмыс «ҚДСЖМ» Қазақстандық медицина университетінің «Қоғамдық денсаулық және әлеуметтік ғылымдар» кафедрасында орындалған. </w:t>
      </w:r>
    </w:p>
    <w:p w14:paraId="1D32B361" w14:textId="77777777" w:rsidR="00504CAA" w:rsidRPr="004562D8" w:rsidRDefault="00504CAA" w:rsidP="00081260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14:paraId="3D1857A5" w14:textId="77777777" w:rsidR="00504CAA" w:rsidRPr="004562D8" w:rsidRDefault="00504CAA" w:rsidP="00504CAA">
      <w:pPr>
        <w:tabs>
          <w:tab w:val="left" w:pos="284"/>
          <w:tab w:val="left" w:pos="8505"/>
        </w:tabs>
        <w:ind w:firstLine="567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4562D8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69E732C0" w14:textId="6301F98E" w:rsidR="00504CAA" w:rsidRPr="005E141F" w:rsidRDefault="00312390" w:rsidP="00AC0751">
      <w:pPr>
        <w:pStyle w:val="a8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E141F">
        <w:rPr>
          <w:rFonts w:ascii="Times New Roman" w:hAnsi="Times New Roman"/>
          <w:b/>
          <w:bCs/>
          <w:sz w:val="24"/>
          <w:szCs w:val="24"/>
          <w:lang w:val="kk-KZ"/>
        </w:rPr>
        <w:t>Ғылыми кеңесші:</w:t>
      </w:r>
    </w:p>
    <w:p w14:paraId="3CA08C64" w14:textId="77777777" w:rsidR="005E141F" w:rsidRPr="005E141F" w:rsidRDefault="005E141F" w:rsidP="005E141F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5E141F">
        <w:rPr>
          <w:rFonts w:ascii="Times New Roman" w:hAnsi="Times New Roman"/>
          <w:sz w:val="24"/>
          <w:szCs w:val="24"/>
          <w:lang w:val="kk-KZ"/>
        </w:rPr>
        <w:t>Касымова Гульнара Пазылбековна, "Спорттық медицина және оңалту мамандары бірлестігі" ҚБ президенті, медицина ғылымдарының докторы, профессор.</w:t>
      </w:r>
    </w:p>
    <w:p w14:paraId="7636B4A3" w14:textId="77777777" w:rsidR="005E141F" w:rsidRPr="005E141F" w:rsidRDefault="005E141F" w:rsidP="00AC0751">
      <w:pPr>
        <w:pStyle w:val="a8"/>
        <w:ind w:firstLine="708"/>
        <w:rPr>
          <w:rFonts w:ascii="Times New Roman" w:hAnsi="Times New Roman"/>
          <w:sz w:val="24"/>
          <w:szCs w:val="24"/>
          <w:lang w:val="kk-KZ"/>
        </w:rPr>
      </w:pPr>
      <w:r w:rsidRPr="005E141F">
        <w:rPr>
          <w:rFonts w:ascii="Times New Roman" w:hAnsi="Times New Roman"/>
          <w:sz w:val="24"/>
          <w:szCs w:val="24"/>
          <w:lang w:val="kk-KZ"/>
        </w:rPr>
        <w:t>Шетелдік ғылыми кеңесші:</w:t>
      </w:r>
    </w:p>
    <w:p w14:paraId="3802D265" w14:textId="2BBCC907" w:rsidR="005E141F" w:rsidRPr="005E141F" w:rsidRDefault="005E141F" w:rsidP="005E141F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5E141F">
        <w:rPr>
          <w:rFonts w:ascii="Times New Roman" w:hAnsi="Times New Roman"/>
          <w:sz w:val="24"/>
          <w:szCs w:val="24"/>
          <w:lang w:val="kk-KZ"/>
        </w:rPr>
        <w:t>Канушина Марина Алексеевна, PhD докторы AC institute of international education директоры, Прага, Чехия.</w:t>
      </w:r>
    </w:p>
    <w:p w14:paraId="76308E88" w14:textId="554E6584" w:rsidR="00312390" w:rsidRDefault="00312390" w:rsidP="00AC0751">
      <w:pPr>
        <w:pStyle w:val="msolistparagraphcxspmiddlemailrucssattributepostfix"/>
        <w:shd w:val="clear" w:color="auto" w:fill="FFFFFF"/>
        <w:spacing w:before="0" w:beforeAutospacing="0" w:after="0" w:afterAutospacing="0"/>
        <w:ind w:left="927"/>
        <w:jc w:val="both"/>
        <w:rPr>
          <w:lang w:val="kk-KZ"/>
        </w:rPr>
      </w:pPr>
    </w:p>
    <w:p w14:paraId="3FD8FE34" w14:textId="77777777" w:rsidR="00312390" w:rsidRPr="00AC0751" w:rsidRDefault="00312390" w:rsidP="00AC0751">
      <w:pPr>
        <w:pStyle w:val="a8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C0751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22C8879E" w14:textId="10AF6670" w:rsidR="00AC0751" w:rsidRPr="00AC0751" w:rsidRDefault="00AC0751" w:rsidP="00AC0751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C0751">
        <w:rPr>
          <w:rFonts w:ascii="Times New Roman" w:hAnsi="Times New Roman"/>
          <w:sz w:val="24"/>
          <w:szCs w:val="24"/>
          <w:lang w:val="kk-KZ"/>
        </w:rPr>
        <w:t>1. Альмуханова Айжан Болатовна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–</w:t>
      </w:r>
      <w:r w:rsidRPr="00AC0751">
        <w:rPr>
          <w:rFonts w:ascii="Times New Roman" w:hAnsi="Times New Roman"/>
          <w:sz w:val="24"/>
          <w:szCs w:val="24"/>
          <w:lang w:val="kk-KZ"/>
        </w:rPr>
        <w:t>PhD (6D110200-Қоғамдық денсаулық сақтау), Алматы қаласы ДСБ "Қалалық кардиологиялық орталық" ШЖҚ МКК директорының ұйымдастыру-әдістемелік жұмысы жөніндегі орынбасары</w:t>
      </w:r>
    </w:p>
    <w:p w14:paraId="0CF1ED63" w14:textId="7F6F86E2" w:rsidR="003E1DBD" w:rsidRPr="00AC0751" w:rsidRDefault="00AC0751" w:rsidP="00AC0751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C0751">
        <w:rPr>
          <w:rFonts w:ascii="Times New Roman" w:hAnsi="Times New Roman"/>
          <w:sz w:val="24"/>
          <w:szCs w:val="24"/>
          <w:lang w:val="kk-KZ"/>
        </w:rPr>
        <w:t>2. Большакова Светлана Викторовна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–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sz w:val="24"/>
          <w:szCs w:val="24"/>
          <w:lang w:val="kk-KZ"/>
        </w:rPr>
        <w:t>медицина ғылымдарының кандидаты, доцент (14.00.03-Эндокринология), "С.Ж. Асфендияров атындағы ҚазҰМУ" КЕАҚ Эндокринология кафедрасының меңгерушісі, Алматы қ. ҚДСБ штаттан тыс бас эндокринологы.</w:t>
      </w:r>
    </w:p>
    <w:p w14:paraId="4ADD4237" w14:textId="77777777" w:rsidR="00AC0751" w:rsidRPr="00AC0751" w:rsidRDefault="00AC0751" w:rsidP="00AC0751">
      <w:pPr>
        <w:pStyle w:val="a8"/>
        <w:ind w:firstLine="567"/>
        <w:rPr>
          <w:rFonts w:ascii="Times New Roman" w:hAnsi="Times New Roman"/>
          <w:b/>
          <w:sz w:val="24"/>
          <w:szCs w:val="24"/>
          <w:lang w:val="kk-KZ"/>
        </w:rPr>
      </w:pPr>
    </w:p>
    <w:p w14:paraId="382CA8BC" w14:textId="1D71589D" w:rsidR="003E1DBD" w:rsidRPr="00AC0751" w:rsidRDefault="003E1DBD" w:rsidP="00AC0751">
      <w:pPr>
        <w:pStyle w:val="a8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AC0751">
        <w:rPr>
          <w:rFonts w:ascii="Times New Roman" w:hAnsi="Times New Roman"/>
          <w:b/>
          <w:sz w:val="24"/>
          <w:szCs w:val="24"/>
          <w:lang w:val="kk-KZ"/>
        </w:rPr>
        <w:t>Диссертациялық кеңестің уақытша мүшелері:</w:t>
      </w:r>
    </w:p>
    <w:p w14:paraId="0BE18B4A" w14:textId="3C7A7600" w:rsidR="00AC0751" w:rsidRPr="00AC0751" w:rsidRDefault="00AC0751" w:rsidP="00AC0751">
      <w:pPr>
        <w:pStyle w:val="a8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C0751">
        <w:rPr>
          <w:rFonts w:ascii="Times New Roman" w:hAnsi="Times New Roman"/>
          <w:bCs/>
          <w:sz w:val="24"/>
          <w:szCs w:val="24"/>
          <w:lang w:val="kk-KZ"/>
        </w:rPr>
        <w:t>1. Хисметова Зайтуна Абдулкасимовна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–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медицина ғылымдарының кандидаты, қауымдастырылған профессор (14.00.33-Қоғамдық денсаулық және денсаулық сақтау), "Семей медицина университеті"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КЕАҚ Қоғамдық денсаулық кафедрасының меңгерушісі;</w:t>
      </w:r>
    </w:p>
    <w:p w14:paraId="66A93E31" w14:textId="4DE246C8" w:rsidR="00AC0751" w:rsidRPr="00AC0751" w:rsidRDefault="00AC0751" w:rsidP="00AC0751">
      <w:pPr>
        <w:pStyle w:val="a8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C0751">
        <w:rPr>
          <w:rFonts w:ascii="Times New Roman" w:hAnsi="Times New Roman"/>
          <w:bCs/>
          <w:sz w:val="24"/>
          <w:szCs w:val="24"/>
          <w:lang w:val="kk-KZ"/>
        </w:rPr>
        <w:t xml:space="preserve">2. </w:t>
      </w:r>
      <w:r w:rsidRPr="00081751">
        <w:rPr>
          <w:rFonts w:ascii="Times New Roman" w:hAnsi="Times New Roman"/>
          <w:sz w:val="24"/>
          <w:szCs w:val="24"/>
          <w:lang w:val="kk-KZ"/>
        </w:rPr>
        <w:t>Калмаханов Сундетгали Беркинулы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– медицина ғылымдарының кандидаты (14.00.33-Қоғамдық денсаулық және денсаулық сақтау), ҚазҰУ медицина және денсаулық сақтау факультеті Қоғамдық денсаулық сақтау Жоғары мектебі директорының ғылыми-инновациялық қызмет және халықаралық байланыстар жөніндегі орынбасары. Әл-Фараби;</w:t>
      </w:r>
    </w:p>
    <w:p w14:paraId="05C3D35E" w14:textId="3632F042" w:rsidR="00AC0751" w:rsidRPr="00AC0751" w:rsidRDefault="00AC0751" w:rsidP="00AC0751">
      <w:pPr>
        <w:pStyle w:val="a8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C0751">
        <w:rPr>
          <w:rFonts w:ascii="Times New Roman" w:hAnsi="Times New Roman"/>
          <w:bCs/>
          <w:sz w:val="24"/>
          <w:szCs w:val="24"/>
          <w:lang w:val="kk-KZ"/>
        </w:rPr>
        <w:t>3. Изекенова Айгульсум Кулынтаевна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–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 xml:space="preserve">PhD (6D110200-Қоғамдық денсаулық сақтау), </w:t>
      </w:r>
      <w:r w:rsidRPr="00AC0751">
        <w:rPr>
          <w:rFonts w:ascii="Times New Roman" w:hAnsi="Times New Roman"/>
          <w:sz w:val="24"/>
          <w:szCs w:val="24"/>
          <w:lang w:val="kk-KZ"/>
        </w:rPr>
        <w:t xml:space="preserve">"С.Ж.Асфендияров атындағы ҚазҰМУ" КЕАҚ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АИТВ инфекциясы курсы бар эпидемиология кафедрасының доценті;</w:t>
      </w:r>
    </w:p>
    <w:p w14:paraId="20614997" w14:textId="59539780" w:rsidR="00AC0751" w:rsidRPr="00D734CC" w:rsidRDefault="00AC0751" w:rsidP="00AC0751">
      <w:pPr>
        <w:pStyle w:val="a8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C0751">
        <w:rPr>
          <w:rFonts w:ascii="Times New Roman" w:hAnsi="Times New Roman"/>
          <w:bCs/>
          <w:sz w:val="24"/>
          <w:szCs w:val="24"/>
          <w:lang w:val="kk-KZ"/>
        </w:rPr>
        <w:t xml:space="preserve">4. </w:t>
      </w:r>
      <w:r w:rsidRPr="00D734CC">
        <w:rPr>
          <w:rFonts w:ascii="Times New Roman" w:hAnsi="Times New Roman"/>
          <w:sz w:val="24"/>
          <w:szCs w:val="24"/>
          <w:lang w:val="kk-KZ"/>
        </w:rPr>
        <w:t>Аканов Жанай Айканович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 xml:space="preserve"> – медицина ғылымдарының кандидаты (14.00.03-Эндокринология), "ҚДСЖМ"</w:t>
      </w:r>
      <w:r w:rsidR="007950FF">
        <w:rPr>
          <w:rFonts w:ascii="Times New Roman" w:hAnsi="Times New Roman"/>
          <w:bCs/>
          <w:sz w:val="24"/>
          <w:szCs w:val="24"/>
          <w:lang w:val="kk-KZ"/>
        </w:rPr>
        <w:t xml:space="preserve"> Қ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азақстандық медицина университеті</w:t>
      </w:r>
      <w:r w:rsidR="00D734CC">
        <w:rPr>
          <w:rFonts w:ascii="Times New Roman" w:hAnsi="Times New Roman"/>
          <w:bCs/>
          <w:sz w:val="24"/>
          <w:szCs w:val="24"/>
          <w:lang w:val="kk-KZ"/>
        </w:rPr>
        <w:t xml:space="preserve">, Қазақстан Республикасы Денсаулық сақтау министрлігінің </w:t>
      </w:r>
      <w:r w:rsidR="00D734CC" w:rsidRPr="00AC0751">
        <w:rPr>
          <w:rFonts w:ascii="Times New Roman" w:hAnsi="Times New Roman"/>
          <w:sz w:val="24"/>
          <w:szCs w:val="24"/>
          <w:lang w:val="kk-KZ"/>
        </w:rPr>
        <w:t>штаттан тыс бас эндокринологы.</w:t>
      </w:r>
    </w:p>
    <w:p w14:paraId="015547C3" w14:textId="77777777" w:rsidR="00B74D0C" w:rsidRPr="004562D8" w:rsidRDefault="00B74D0C" w:rsidP="00B74D0C">
      <w:pPr>
        <w:widowControl w:val="0"/>
        <w:tabs>
          <w:tab w:val="left" w:pos="426"/>
        </w:tabs>
        <w:suppressAutoHyphens/>
        <w:spacing w:after="0" w:line="240" w:lineRule="auto"/>
        <w:ind w:right="14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FAEC241" w14:textId="2603A90F" w:rsidR="00B74D0C" w:rsidRPr="004562D8" w:rsidRDefault="00B74D0C" w:rsidP="00B74D0C">
      <w:pPr>
        <w:widowControl w:val="0"/>
        <w:tabs>
          <w:tab w:val="left" w:pos="426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Қорғау 2022 жылғы </w:t>
      </w:r>
      <w:r w:rsidR="005E141F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19 қыркүйекте 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сағат 1</w:t>
      </w:r>
      <w:r w:rsidR="005E141F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</w:t>
      </w:r>
      <w:r w:rsidR="005E141F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3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0-де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E5F1D38" w14:textId="77777777" w:rsidR="00B74D0C" w:rsidRPr="004562D8" w:rsidRDefault="00B74D0C" w:rsidP="00B74D0C">
      <w:pPr>
        <w:widowControl w:val="0"/>
        <w:tabs>
          <w:tab w:val="left" w:pos="426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11F0B7FA" w14:textId="6F252905" w:rsidR="00B74D0C" w:rsidRPr="004562D8" w:rsidRDefault="00B74D0C" w:rsidP="00B74D0C">
      <w:pPr>
        <w:widowControl w:val="0"/>
        <w:tabs>
          <w:tab w:val="left" w:pos="426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62D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Мекен-жайы: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5ACEA1FF" w14:textId="77777777" w:rsidR="00B74D0C" w:rsidRPr="004562D8" w:rsidRDefault="00B74D0C" w:rsidP="00B74D0C">
      <w:pPr>
        <w:widowControl w:val="0"/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429ABF9" w14:textId="77777777" w:rsidR="00B74D0C" w:rsidRPr="004562D8" w:rsidRDefault="00B74D0C" w:rsidP="00B74D0C">
      <w:pPr>
        <w:widowControl w:val="0"/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4562D8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</w:p>
    <w:p w14:paraId="7DC37BC0" w14:textId="475BFD23" w:rsidR="007950FF" w:rsidRPr="007950FF" w:rsidRDefault="00D734CC" w:rsidP="007950FF">
      <w:pPr>
        <w:pStyle w:val="TableParagraph"/>
        <w:tabs>
          <w:tab w:val="left" w:pos="851"/>
        </w:tabs>
        <w:ind w:firstLine="567"/>
        <w:rPr>
          <w:lang w:val="kk-KZ"/>
        </w:rPr>
      </w:pPr>
      <w:hyperlink r:id="rId6" w:history="1">
        <w:r w:rsidR="007950FF" w:rsidRPr="00461414">
          <w:rPr>
            <w:rStyle w:val="a3"/>
            <w:lang w:val="kk-KZ"/>
          </w:rPr>
          <w:t>https://us02web.zoom.us/j/2818827485?pwd=Ky9Ua05JbmttQm9xSXAxeTJZWlJpUT09</w:t>
        </w:r>
      </w:hyperlink>
      <w:r w:rsidR="007950FF">
        <w:rPr>
          <w:lang w:val="kk-KZ"/>
        </w:rPr>
        <w:t xml:space="preserve"> </w:t>
      </w:r>
    </w:p>
    <w:p w14:paraId="49E00D2A" w14:textId="77777777" w:rsidR="00B74D0C" w:rsidRPr="004562D8" w:rsidRDefault="00B74D0C" w:rsidP="00B74D0C">
      <w:pPr>
        <w:pStyle w:val="ae"/>
        <w:spacing w:after="0"/>
        <w:ind w:firstLine="567"/>
        <w:jc w:val="both"/>
        <w:rPr>
          <w:color w:val="151515"/>
          <w:shd w:val="clear" w:color="auto" w:fill="FFFFFF"/>
          <w:lang w:val="kk-KZ"/>
        </w:rPr>
      </w:pPr>
      <w:r w:rsidRPr="004562D8">
        <w:rPr>
          <w:b/>
          <w:color w:val="151515"/>
          <w:shd w:val="clear" w:color="auto" w:fill="FFFFFF"/>
        </w:rPr>
        <w:t>Конференция идентификаторы:</w:t>
      </w:r>
      <w:r w:rsidRPr="004562D8">
        <w:rPr>
          <w:color w:val="151515"/>
          <w:shd w:val="clear" w:color="auto" w:fill="FFFFFF"/>
        </w:rPr>
        <w:t xml:space="preserve"> </w:t>
      </w:r>
      <w:r w:rsidRPr="004562D8">
        <w:t>281 882 7485</w:t>
      </w:r>
    </w:p>
    <w:p w14:paraId="64234C7B" w14:textId="11703C4D" w:rsidR="00B74D0C" w:rsidRPr="00142872" w:rsidRDefault="00B74D0C" w:rsidP="00B74D0C">
      <w:pPr>
        <w:pStyle w:val="ae"/>
        <w:spacing w:after="0"/>
        <w:ind w:firstLine="567"/>
        <w:jc w:val="both"/>
      </w:pPr>
      <w:r w:rsidRPr="004562D8">
        <w:rPr>
          <w:b/>
          <w:color w:val="151515"/>
          <w:shd w:val="clear" w:color="auto" w:fill="FFFFFF"/>
        </w:rPr>
        <w:t>Кіру коды:</w:t>
      </w:r>
      <w:r w:rsidRPr="004562D8">
        <w:rPr>
          <w:color w:val="151515"/>
          <w:shd w:val="clear" w:color="auto" w:fill="FFFFFF"/>
        </w:rPr>
        <w:t xml:space="preserve"> </w:t>
      </w:r>
      <w:r w:rsidRPr="004562D8">
        <w:rPr>
          <w:color w:val="151515"/>
          <w:shd w:val="clear" w:color="auto" w:fill="FFFFFF"/>
          <w:lang w:val="kk-KZ"/>
        </w:rPr>
        <w:t>123456</w:t>
      </w:r>
      <w:r w:rsidRPr="004562D8">
        <w:rPr>
          <w:b/>
          <w:color w:val="151515"/>
          <w:lang w:val="kk-KZ"/>
        </w:rPr>
        <w:t>e-mail:</w:t>
      </w:r>
      <w:r w:rsidRPr="004562D8">
        <w:rPr>
          <w:color w:val="151515"/>
          <w:lang w:val="kk-KZ"/>
        </w:rPr>
        <w:t> </w:t>
      </w:r>
      <w:hyperlink r:id="rId7" w:history="1">
        <w:r w:rsidRPr="004562D8">
          <w:rPr>
            <w:rStyle w:val="a3"/>
            <w:spacing w:val="5"/>
            <w:lang w:val="kk-KZ"/>
          </w:rPr>
          <w:t>karibayeva.ik@gmail.com</w:t>
        </w:r>
      </w:hyperlink>
    </w:p>
    <w:sectPr w:rsidR="00B74D0C" w:rsidRPr="00142872" w:rsidSect="00F670FE">
      <w:pgSz w:w="11906" w:h="16838" w:code="9"/>
      <w:pgMar w:top="1134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27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80316">
    <w:abstractNumId w:val="26"/>
  </w:num>
  <w:num w:numId="2" w16cid:durableId="2029718960">
    <w:abstractNumId w:val="5"/>
  </w:num>
  <w:num w:numId="3" w16cid:durableId="1044334166">
    <w:abstractNumId w:val="21"/>
  </w:num>
  <w:num w:numId="4" w16cid:durableId="634024855">
    <w:abstractNumId w:val="28"/>
  </w:num>
  <w:num w:numId="5" w16cid:durableId="803893533">
    <w:abstractNumId w:val="10"/>
  </w:num>
  <w:num w:numId="6" w16cid:durableId="286158630">
    <w:abstractNumId w:val="14"/>
  </w:num>
  <w:num w:numId="7" w16cid:durableId="443160641">
    <w:abstractNumId w:val="22"/>
  </w:num>
  <w:num w:numId="8" w16cid:durableId="1688217861">
    <w:abstractNumId w:val="27"/>
  </w:num>
  <w:num w:numId="9" w16cid:durableId="1676149443">
    <w:abstractNumId w:val="9"/>
  </w:num>
  <w:num w:numId="10" w16cid:durableId="2039813347">
    <w:abstractNumId w:val="6"/>
  </w:num>
  <w:num w:numId="11" w16cid:durableId="1099329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189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996370">
    <w:abstractNumId w:val="1"/>
  </w:num>
  <w:num w:numId="14" w16cid:durableId="1152717552">
    <w:abstractNumId w:val="23"/>
  </w:num>
  <w:num w:numId="15" w16cid:durableId="1292320273">
    <w:abstractNumId w:val="11"/>
  </w:num>
  <w:num w:numId="16" w16cid:durableId="225605725">
    <w:abstractNumId w:val="0"/>
  </w:num>
  <w:num w:numId="17" w16cid:durableId="3723907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647081">
    <w:abstractNumId w:val="18"/>
  </w:num>
  <w:num w:numId="19" w16cid:durableId="615914596">
    <w:abstractNumId w:val="3"/>
  </w:num>
  <w:num w:numId="20" w16cid:durableId="724259929">
    <w:abstractNumId w:val="15"/>
  </w:num>
  <w:num w:numId="21" w16cid:durableId="275405729">
    <w:abstractNumId w:val="7"/>
  </w:num>
  <w:num w:numId="22" w16cid:durableId="1860463837">
    <w:abstractNumId w:val="8"/>
  </w:num>
  <w:num w:numId="23" w16cid:durableId="131485738">
    <w:abstractNumId w:val="13"/>
  </w:num>
  <w:num w:numId="24" w16cid:durableId="181480384">
    <w:abstractNumId w:val="20"/>
  </w:num>
  <w:num w:numId="25" w16cid:durableId="946548841">
    <w:abstractNumId w:val="30"/>
  </w:num>
  <w:num w:numId="26" w16cid:durableId="1002246668">
    <w:abstractNumId w:val="19"/>
  </w:num>
  <w:num w:numId="27" w16cid:durableId="575238509">
    <w:abstractNumId w:val="24"/>
  </w:num>
  <w:num w:numId="28" w16cid:durableId="409500627">
    <w:abstractNumId w:val="2"/>
  </w:num>
  <w:num w:numId="29" w16cid:durableId="598219473">
    <w:abstractNumId w:val="12"/>
  </w:num>
  <w:num w:numId="30" w16cid:durableId="147868768">
    <w:abstractNumId w:val="25"/>
  </w:num>
  <w:num w:numId="31" w16cid:durableId="43264208">
    <w:abstractNumId w:val="17"/>
  </w:num>
  <w:num w:numId="32" w16cid:durableId="1449154099">
    <w:abstractNumId w:val="16"/>
  </w:num>
  <w:num w:numId="33" w16cid:durableId="152766542">
    <w:abstractNumId w:val="4"/>
  </w:num>
  <w:num w:numId="34" w16cid:durableId="16392166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E6"/>
    <w:rsid w:val="000000FF"/>
    <w:rsid w:val="00001DC7"/>
    <w:rsid w:val="00016D6C"/>
    <w:rsid w:val="00020351"/>
    <w:rsid w:val="000229F6"/>
    <w:rsid w:val="00027FA4"/>
    <w:rsid w:val="00046A42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562D8"/>
    <w:rsid w:val="00463642"/>
    <w:rsid w:val="004679CD"/>
    <w:rsid w:val="004812C8"/>
    <w:rsid w:val="004A4E66"/>
    <w:rsid w:val="004A7EE1"/>
    <w:rsid w:val="004C1ABF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141F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950FF"/>
    <w:rsid w:val="007B04EF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4152F"/>
    <w:rsid w:val="0084614C"/>
    <w:rsid w:val="00851896"/>
    <w:rsid w:val="00853315"/>
    <w:rsid w:val="00857E8D"/>
    <w:rsid w:val="0086311F"/>
    <w:rsid w:val="008733ED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62119"/>
    <w:rsid w:val="0096474C"/>
    <w:rsid w:val="0096532C"/>
    <w:rsid w:val="00967A61"/>
    <w:rsid w:val="0097537D"/>
    <w:rsid w:val="00986FCC"/>
    <w:rsid w:val="009A0D0F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525E9"/>
    <w:rsid w:val="00A73DA8"/>
    <w:rsid w:val="00A76024"/>
    <w:rsid w:val="00A910BF"/>
    <w:rsid w:val="00AB3B4F"/>
    <w:rsid w:val="00AB5847"/>
    <w:rsid w:val="00AC0751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2480"/>
    <w:rsid w:val="00D433F7"/>
    <w:rsid w:val="00D52A61"/>
    <w:rsid w:val="00D54262"/>
    <w:rsid w:val="00D561EC"/>
    <w:rsid w:val="00D657F3"/>
    <w:rsid w:val="00D71DDB"/>
    <w:rsid w:val="00D734CC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7805"/>
  <w15:docId w15:val="{A0E0ABA7-075B-4424-86A1-7CB322A1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2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562D8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795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C88A-9D69-421B-ACD3-A5087153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13</cp:revision>
  <cp:lastPrinted>2017-12-28T08:26:00Z</cp:lastPrinted>
  <dcterms:created xsi:type="dcterms:W3CDTF">2022-06-02T09:51:00Z</dcterms:created>
  <dcterms:modified xsi:type="dcterms:W3CDTF">2022-08-19T11:31:00Z</dcterms:modified>
</cp:coreProperties>
</file>